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5F" w:rsidRDefault="00472024" w:rsidP="006969E2">
      <w:pPr>
        <w:jc w:val="center"/>
        <w:rPr>
          <w:sz w:val="28"/>
          <w:szCs w:val="28"/>
        </w:rPr>
      </w:pPr>
      <w:r>
        <w:rPr>
          <w:rFonts w:ascii="Georgia" w:hAnsi="Georgia"/>
          <w:b/>
          <w:noProof/>
          <w:color w:val="000000"/>
          <w:kern w:val="28"/>
          <w:lang w:eastAsia="it-IT"/>
        </w:rPr>
        <w:drawing>
          <wp:inline distT="0" distB="0" distL="0" distR="0">
            <wp:extent cx="504825" cy="609600"/>
            <wp:effectExtent l="19050" t="0" r="9525" b="0"/>
            <wp:docPr id="1" name="Immagine 1" descr="\\NasRoc\Comune\Posta interna\stemma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\\NasRoc\Comune\Posta interna\stemma defini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13" w:rsidRDefault="004E5813" w:rsidP="004E5813">
      <w:pPr>
        <w:tabs>
          <w:tab w:val="left" w:pos="810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COMUNE </w:t>
      </w:r>
      <w:proofErr w:type="spellStart"/>
      <w:r>
        <w:rPr>
          <w:rFonts w:ascii="Tahoma" w:hAnsi="Tahoma" w:cs="Tahoma"/>
          <w:b/>
        </w:rPr>
        <w:t>DI</w:t>
      </w:r>
      <w:proofErr w:type="spellEnd"/>
      <w:r>
        <w:rPr>
          <w:rFonts w:ascii="Tahoma" w:hAnsi="Tahoma" w:cs="Tahoma"/>
          <w:b/>
        </w:rPr>
        <w:t xml:space="preserve"> ROCCAPALUMBA</w:t>
      </w:r>
    </w:p>
    <w:p w:rsidR="004E5813" w:rsidRDefault="00AE6F3A" w:rsidP="004E5813">
      <w:pPr>
        <w:tabs>
          <w:tab w:val="left" w:pos="810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Città Metropolitana </w:t>
      </w:r>
      <w:r w:rsidR="004E5813">
        <w:rPr>
          <w:rFonts w:ascii="Tahoma" w:hAnsi="Tahoma" w:cs="Tahoma"/>
          <w:b/>
        </w:rPr>
        <w:t>di Palermo</w:t>
      </w:r>
    </w:p>
    <w:p w:rsidR="004E5813" w:rsidRDefault="004E5813" w:rsidP="004E5813">
      <w:pPr>
        <w:pStyle w:val="Titolo1"/>
        <w:tabs>
          <w:tab w:val="left" w:pos="810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“Paese delle Stelle”</w:t>
      </w:r>
    </w:p>
    <w:p w:rsidR="004E5813" w:rsidRPr="000C4EAE" w:rsidRDefault="004E5813" w:rsidP="004E5813">
      <w:pPr>
        <w:tabs>
          <w:tab w:val="left" w:pos="8100"/>
        </w:tabs>
        <w:jc w:val="center"/>
        <w:rPr>
          <w:rFonts w:ascii="Tahoma" w:hAnsi="Tahoma" w:cs="Tahoma"/>
        </w:rPr>
      </w:pPr>
      <w:r w:rsidRPr="000C4EAE">
        <w:rPr>
          <w:rFonts w:ascii="Tahoma" w:hAnsi="Tahoma" w:cs="Tahoma"/>
        </w:rPr>
        <w:t xml:space="preserve">Via Leonardo </w:t>
      </w:r>
      <w:proofErr w:type="spellStart"/>
      <w:r w:rsidRPr="000C4EAE">
        <w:rPr>
          <w:rFonts w:ascii="Tahoma" w:hAnsi="Tahoma" w:cs="Tahoma"/>
        </w:rPr>
        <w:t>Avellone</w:t>
      </w:r>
      <w:proofErr w:type="spellEnd"/>
      <w:r w:rsidRPr="000C4EAE">
        <w:rPr>
          <w:rFonts w:ascii="Tahoma" w:hAnsi="Tahoma" w:cs="Tahoma"/>
        </w:rPr>
        <w:t xml:space="preserve">, n. 32 – 90020 ROCCAPALUMBA – </w:t>
      </w:r>
    </w:p>
    <w:p w:rsidR="004E5813" w:rsidRPr="000C4EAE" w:rsidRDefault="004E5813" w:rsidP="004E5813">
      <w:pPr>
        <w:tabs>
          <w:tab w:val="left" w:pos="8100"/>
        </w:tabs>
        <w:jc w:val="center"/>
        <w:rPr>
          <w:rFonts w:ascii="Tahoma" w:hAnsi="Tahoma" w:cs="Tahoma"/>
        </w:rPr>
      </w:pPr>
      <w:r w:rsidRPr="000C4EAE">
        <w:rPr>
          <w:rFonts w:ascii="Tahoma" w:hAnsi="Tahoma" w:cs="Tahoma"/>
        </w:rPr>
        <w:t>Tel. 0918215953-5555 – Fax 0918215153</w:t>
      </w:r>
    </w:p>
    <w:p w:rsidR="004E5813" w:rsidRDefault="004E5813" w:rsidP="004E5813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iCs/>
          <w:color w:val="000000"/>
          <w:kern w:val="28"/>
          <w:lang w:val="fr-FR"/>
        </w:rPr>
      </w:pPr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kern w:val="28"/>
          <w:lang w:val="fr-FR"/>
        </w:rPr>
        <w:t>E-Mail</w:t>
      </w:r>
      <w:proofErr w:type="spellEnd"/>
      <w:r>
        <w:rPr>
          <w:rFonts w:ascii="Tahoma" w:hAnsi="Tahoma" w:cs="Tahoma"/>
          <w:iCs/>
          <w:color w:val="000000"/>
          <w:kern w:val="28"/>
          <w:lang w:val="fr-FR"/>
        </w:rPr>
        <w:t>:</w:t>
      </w:r>
      <w:r>
        <w:rPr>
          <w:rFonts w:ascii="Tahoma" w:hAnsi="Tahoma" w:cs="Tahoma"/>
          <w:i/>
          <w:iCs/>
          <w:color w:val="000000"/>
          <w:kern w:val="28"/>
          <w:lang w:val="fr-FR"/>
        </w:rPr>
        <w:t xml:space="preserve"> segreteria@comune.roccapalumba.pa.it</w:t>
      </w:r>
    </w:p>
    <w:p w:rsidR="004E5813" w:rsidRDefault="004E5813" w:rsidP="004E5813">
      <w:pPr>
        <w:ind w:left="2832" w:firstLine="708"/>
        <w:rPr>
          <w:rFonts w:ascii="Tahoma" w:hAnsi="Tahoma" w:cs="Tahoma"/>
          <w:b/>
          <w:u w:val="single"/>
        </w:rPr>
      </w:pPr>
    </w:p>
    <w:p w:rsidR="006969E2" w:rsidRPr="006969E2" w:rsidRDefault="004E5813" w:rsidP="0031423B">
      <w:pPr>
        <w:jc w:val="center"/>
        <w:rPr>
          <w:sz w:val="28"/>
          <w:szCs w:val="28"/>
        </w:rPr>
      </w:pPr>
      <w:r w:rsidRPr="006969E2">
        <w:rPr>
          <w:sz w:val="28"/>
          <w:szCs w:val="28"/>
        </w:rPr>
        <w:t>DELIBERAZIONI ADOTTATE DAL CONSIGLIO COMUNALE</w:t>
      </w:r>
      <w:r>
        <w:rPr>
          <w:sz w:val="28"/>
          <w:szCs w:val="28"/>
        </w:rPr>
        <w:t xml:space="preserve"> </w:t>
      </w:r>
      <w:r w:rsidR="00EF08D8">
        <w:rPr>
          <w:sz w:val="28"/>
          <w:szCs w:val="28"/>
        </w:rPr>
        <w:t xml:space="preserve"> NEL  2</w:t>
      </w:r>
      <w:r w:rsidR="005C2B4B">
        <w:rPr>
          <w:sz w:val="28"/>
          <w:szCs w:val="28"/>
        </w:rPr>
        <w:t>° SEMESTRE DELL’ANNO 2013</w:t>
      </w:r>
      <w:r w:rsidRPr="006969E2">
        <w:rPr>
          <w:sz w:val="28"/>
          <w:szCs w:val="28"/>
        </w:rPr>
        <w:t>.</w:t>
      </w:r>
    </w:p>
    <w:p w:rsidR="006969E2" w:rsidRDefault="006969E2" w:rsidP="001229F5"/>
    <w:tbl>
      <w:tblPr>
        <w:tblStyle w:val="Grigliatabella"/>
        <w:tblW w:w="20540" w:type="dxa"/>
        <w:tblInd w:w="-601" w:type="dxa"/>
        <w:tblLook w:val="04A0"/>
      </w:tblPr>
      <w:tblGrid>
        <w:gridCol w:w="440"/>
        <w:gridCol w:w="1418"/>
        <w:gridCol w:w="9341"/>
        <w:gridCol w:w="9341"/>
      </w:tblGrid>
      <w:tr w:rsidR="002822F0" w:rsidTr="00B21564">
        <w:trPr>
          <w:gridAfter w:val="1"/>
          <w:wAfter w:w="9341" w:type="dxa"/>
        </w:trPr>
        <w:tc>
          <w:tcPr>
            <w:tcW w:w="440" w:type="dxa"/>
          </w:tcPr>
          <w:p w:rsidR="002822F0" w:rsidRDefault="002822F0" w:rsidP="001229F5">
            <w:r>
              <w:t>N.</w:t>
            </w:r>
          </w:p>
        </w:tc>
        <w:tc>
          <w:tcPr>
            <w:tcW w:w="1418" w:type="dxa"/>
          </w:tcPr>
          <w:p w:rsidR="002822F0" w:rsidRDefault="002822F0" w:rsidP="001229F5">
            <w:r>
              <w:t>DATA</w:t>
            </w:r>
          </w:p>
        </w:tc>
        <w:tc>
          <w:tcPr>
            <w:tcW w:w="9341" w:type="dxa"/>
          </w:tcPr>
          <w:p w:rsidR="002822F0" w:rsidRDefault="002822F0" w:rsidP="001229F5">
            <w:r>
              <w:t xml:space="preserve">                                                             OGGETTO</w:t>
            </w:r>
          </w:p>
        </w:tc>
      </w:tr>
      <w:tr w:rsidR="002822F0" w:rsidTr="00B21564">
        <w:trPr>
          <w:gridAfter w:val="1"/>
          <w:wAfter w:w="9341" w:type="dxa"/>
        </w:trPr>
        <w:tc>
          <w:tcPr>
            <w:tcW w:w="440" w:type="dxa"/>
          </w:tcPr>
          <w:p w:rsidR="002822F0" w:rsidRDefault="009E5EF7" w:rsidP="00635931">
            <w:pPr>
              <w:jc w:val="both"/>
            </w:pPr>
            <w:r>
              <w:t>29</w:t>
            </w:r>
          </w:p>
        </w:tc>
        <w:tc>
          <w:tcPr>
            <w:tcW w:w="1418" w:type="dxa"/>
          </w:tcPr>
          <w:p w:rsidR="002822F0" w:rsidRDefault="009E5EF7" w:rsidP="00635931">
            <w:pPr>
              <w:jc w:val="both"/>
            </w:pPr>
            <w:r>
              <w:t>01/08/2013</w:t>
            </w:r>
          </w:p>
        </w:tc>
        <w:tc>
          <w:tcPr>
            <w:tcW w:w="9341" w:type="dxa"/>
          </w:tcPr>
          <w:p w:rsidR="002822F0" w:rsidRDefault="009E5EF7" w:rsidP="00635931">
            <w:pPr>
              <w:jc w:val="both"/>
            </w:pPr>
            <w:r>
              <w:t>Nomina scrutatori.</w:t>
            </w:r>
          </w:p>
        </w:tc>
      </w:tr>
      <w:tr w:rsidR="000749DD" w:rsidTr="00B21564">
        <w:trPr>
          <w:gridAfter w:val="1"/>
          <w:wAfter w:w="9341" w:type="dxa"/>
        </w:trPr>
        <w:tc>
          <w:tcPr>
            <w:tcW w:w="440" w:type="dxa"/>
          </w:tcPr>
          <w:p w:rsidR="000749DD" w:rsidRDefault="009E5EF7" w:rsidP="007C2CAE">
            <w:pPr>
              <w:jc w:val="both"/>
            </w:pPr>
            <w:r>
              <w:t>30</w:t>
            </w:r>
          </w:p>
        </w:tc>
        <w:tc>
          <w:tcPr>
            <w:tcW w:w="1418" w:type="dxa"/>
          </w:tcPr>
          <w:p w:rsidR="000749DD" w:rsidRDefault="009E5EF7" w:rsidP="00A85390">
            <w:r>
              <w:t>01/08/2013</w:t>
            </w:r>
          </w:p>
        </w:tc>
        <w:tc>
          <w:tcPr>
            <w:tcW w:w="9341" w:type="dxa"/>
          </w:tcPr>
          <w:p w:rsidR="000749DD" w:rsidRDefault="009E5EF7" w:rsidP="001623FA">
            <w:pPr>
              <w:jc w:val="both"/>
            </w:pPr>
            <w:r>
              <w:t>Lettura ed approvazione verbali sedute precedenti (20/05/13 e 25/08/13).</w:t>
            </w:r>
          </w:p>
        </w:tc>
      </w:tr>
      <w:tr w:rsidR="00EB184C" w:rsidTr="00B21564">
        <w:trPr>
          <w:gridAfter w:val="1"/>
          <w:wAfter w:w="9341" w:type="dxa"/>
        </w:trPr>
        <w:tc>
          <w:tcPr>
            <w:tcW w:w="440" w:type="dxa"/>
          </w:tcPr>
          <w:p w:rsidR="00EB184C" w:rsidRDefault="00BB3256" w:rsidP="00635931">
            <w:pPr>
              <w:jc w:val="both"/>
            </w:pPr>
            <w:r>
              <w:t>31</w:t>
            </w:r>
          </w:p>
        </w:tc>
        <w:tc>
          <w:tcPr>
            <w:tcW w:w="1418" w:type="dxa"/>
          </w:tcPr>
          <w:p w:rsidR="00EB184C" w:rsidRDefault="00BB3256" w:rsidP="006D4802">
            <w:r>
              <w:t>01/08/2013</w:t>
            </w:r>
          </w:p>
        </w:tc>
        <w:tc>
          <w:tcPr>
            <w:tcW w:w="9341" w:type="dxa"/>
          </w:tcPr>
          <w:p w:rsidR="00EB184C" w:rsidRDefault="00BB3256" w:rsidP="00635931">
            <w:pPr>
              <w:jc w:val="both"/>
            </w:pPr>
            <w:r>
              <w:t>Nomina Commissione consiliare di studio per l’esame dei regolamenti comunali.</w:t>
            </w:r>
          </w:p>
        </w:tc>
      </w:tr>
      <w:tr w:rsidR="00EB184C" w:rsidTr="00B21564">
        <w:trPr>
          <w:gridAfter w:val="1"/>
          <w:wAfter w:w="9341" w:type="dxa"/>
        </w:trPr>
        <w:tc>
          <w:tcPr>
            <w:tcW w:w="440" w:type="dxa"/>
          </w:tcPr>
          <w:p w:rsidR="00EB184C" w:rsidRDefault="00BB3256" w:rsidP="00635931">
            <w:pPr>
              <w:jc w:val="both"/>
            </w:pPr>
            <w:r>
              <w:t>32</w:t>
            </w:r>
          </w:p>
        </w:tc>
        <w:tc>
          <w:tcPr>
            <w:tcW w:w="1418" w:type="dxa"/>
          </w:tcPr>
          <w:p w:rsidR="00EB184C" w:rsidRDefault="00BB3256" w:rsidP="00635931">
            <w:pPr>
              <w:jc w:val="both"/>
            </w:pPr>
            <w:r>
              <w:t>01/08/2013</w:t>
            </w:r>
          </w:p>
        </w:tc>
        <w:tc>
          <w:tcPr>
            <w:tcW w:w="9341" w:type="dxa"/>
          </w:tcPr>
          <w:p w:rsidR="00EB184C" w:rsidRDefault="00BB3256" w:rsidP="00635931">
            <w:pPr>
              <w:jc w:val="both"/>
            </w:pPr>
            <w:r>
              <w:t>Determinazione delle rate e delle scadenze di versamento del tributo comunale sui rifiuti e sui servizi per l’anno 2013.</w:t>
            </w:r>
          </w:p>
        </w:tc>
      </w:tr>
      <w:tr w:rsidR="00EB184C" w:rsidTr="00B21564">
        <w:trPr>
          <w:gridAfter w:val="1"/>
          <w:wAfter w:w="9341" w:type="dxa"/>
        </w:trPr>
        <w:tc>
          <w:tcPr>
            <w:tcW w:w="440" w:type="dxa"/>
          </w:tcPr>
          <w:p w:rsidR="00EB184C" w:rsidRDefault="00873CA3" w:rsidP="00635931">
            <w:pPr>
              <w:jc w:val="both"/>
            </w:pPr>
            <w:r>
              <w:t>33</w:t>
            </w:r>
          </w:p>
        </w:tc>
        <w:tc>
          <w:tcPr>
            <w:tcW w:w="1418" w:type="dxa"/>
          </w:tcPr>
          <w:p w:rsidR="00EB184C" w:rsidRDefault="00873CA3" w:rsidP="00635931">
            <w:pPr>
              <w:jc w:val="both"/>
            </w:pPr>
            <w:r>
              <w:t>01/08/2013</w:t>
            </w:r>
          </w:p>
        </w:tc>
        <w:tc>
          <w:tcPr>
            <w:tcW w:w="9341" w:type="dxa"/>
          </w:tcPr>
          <w:p w:rsidR="00EB184C" w:rsidRDefault="00873CA3" w:rsidP="00635931">
            <w:pPr>
              <w:jc w:val="both"/>
            </w:pPr>
            <w:r>
              <w:t xml:space="preserve">Verifica qualità e quantità aree da destinare alla residenza, alle attività produttive e terziarie. Determinazione </w:t>
            </w:r>
            <w:proofErr w:type="spellStart"/>
            <w:r>
              <w:t>prezzo……</w:t>
            </w:r>
            <w:proofErr w:type="spellEnd"/>
            <w:r>
              <w:t xml:space="preserve">. </w:t>
            </w:r>
          </w:p>
        </w:tc>
      </w:tr>
      <w:tr w:rsidR="00EB184C" w:rsidRPr="006D6D2D" w:rsidTr="00B21564">
        <w:trPr>
          <w:gridAfter w:val="1"/>
          <w:wAfter w:w="9341" w:type="dxa"/>
        </w:trPr>
        <w:tc>
          <w:tcPr>
            <w:tcW w:w="440" w:type="dxa"/>
          </w:tcPr>
          <w:p w:rsidR="00EB184C" w:rsidRDefault="00421238" w:rsidP="00635931">
            <w:pPr>
              <w:jc w:val="both"/>
            </w:pPr>
            <w:r>
              <w:t>34</w:t>
            </w:r>
          </w:p>
        </w:tc>
        <w:tc>
          <w:tcPr>
            <w:tcW w:w="1418" w:type="dxa"/>
          </w:tcPr>
          <w:p w:rsidR="00EB184C" w:rsidRDefault="00421238" w:rsidP="00635931">
            <w:pPr>
              <w:jc w:val="both"/>
            </w:pPr>
            <w:r>
              <w:t>01/08/2013</w:t>
            </w:r>
          </w:p>
        </w:tc>
        <w:tc>
          <w:tcPr>
            <w:tcW w:w="9341" w:type="dxa"/>
          </w:tcPr>
          <w:p w:rsidR="00EB184C" w:rsidRPr="006D6D2D" w:rsidRDefault="00421238" w:rsidP="00635931">
            <w:pPr>
              <w:jc w:val="both"/>
            </w:pPr>
            <w:r>
              <w:t>Nomina revisore dei conti per il triennio 2013/2016 (periodo 01/08/13 – 31/07/16). (RINVIO).</w:t>
            </w:r>
          </w:p>
        </w:tc>
      </w:tr>
      <w:tr w:rsidR="00EB184C" w:rsidRPr="006D6D2D" w:rsidTr="00B21564">
        <w:trPr>
          <w:gridAfter w:val="1"/>
          <w:wAfter w:w="9341" w:type="dxa"/>
          <w:trHeight w:val="285"/>
        </w:trPr>
        <w:tc>
          <w:tcPr>
            <w:tcW w:w="440" w:type="dxa"/>
          </w:tcPr>
          <w:p w:rsidR="00EB184C" w:rsidRPr="006D6D2D" w:rsidRDefault="00353B42" w:rsidP="00635931">
            <w:pPr>
              <w:jc w:val="both"/>
            </w:pPr>
            <w:r>
              <w:t>35</w:t>
            </w:r>
          </w:p>
        </w:tc>
        <w:tc>
          <w:tcPr>
            <w:tcW w:w="1418" w:type="dxa"/>
          </w:tcPr>
          <w:p w:rsidR="00EB184C" w:rsidRPr="006D6D2D" w:rsidRDefault="00353B42" w:rsidP="00635931">
            <w:pPr>
              <w:jc w:val="both"/>
            </w:pPr>
            <w:r>
              <w:t>20/09/2013</w:t>
            </w:r>
          </w:p>
        </w:tc>
        <w:tc>
          <w:tcPr>
            <w:tcW w:w="9341" w:type="dxa"/>
          </w:tcPr>
          <w:p w:rsidR="00EB184C" w:rsidRPr="006D6D2D" w:rsidRDefault="00353B42" w:rsidP="00635931">
            <w:pPr>
              <w:jc w:val="both"/>
            </w:pPr>
            <w:r>
              <w:t>Nomina scrutatori.</w:t>
            </w:r>
          </w:p>
        </w:tc>
      </w:tr>
      <w:tr w:rsidR="00A77618" w:rsidRPr="006D6D2D" w:rsidTr="00B21564">
        <w:trPr>
          <w:gridAfter w:val="1"/>
          <w:wAfter w:w="9341" w:type="dxa"/>
        </w:trPr>
        <w:tc>
          <w:tcPr>
            <w:tcW w:w="440" w:type="dxa"/>
          </w:tcPr>
          <w:p w:rsidR="00A77618" w:rsidRPr="006D6D2D" w:rsidRDefault="00353B42" w:rsidP="00635931">
            <w:pPr>
              <w:jc w:val="both"/>
            </w:pPr>
            <w:r>
              <w:t>36</w:t>
            </w:r>
          </w:p>
        </w:tc>
        <w:tc>
          <w:tcPr>
            <w:tcW w:w="1418" w:type="dxa"/>
          </w:tcPr>
          <w:p w:rsidR="00A77618" w:rsidRPr="006D6D2D" w:rsidRDefault="00353B42" w:rsidP="006D4802">
            <w:pPr>
              <w:jc w:val="both"/>
            </w:pPr>
            <w:r>
              <w:t>20/09/2013</w:t>
            </w:r>
          </w:p>
        </w:tc>
        <w:tc>
          <w:tcPr>
            <w:tcW w:w="9341" w:type="dxa"/>
          </w:tcPr>
          <w:p w:rsidR="00A77618" w:rsidRPr="006D6D2D" w:rsidRDefault="00353B42" w:rsidP="00A77618">
            <w:pPr>
              <w:jc w:val="both"/>
            </w:pPr>
            <w:r>
              <w:t>Lettura ed approvazione verbali seduta precedente dell’1/08/13.</w:t>
            </w:r>
          </w:p>
        </w:tc>
      </w:tr>
      <w:tr w:rsidR="00A77618" w:rsidRPr="006D6D2D" w:rsidTr="00B21564">
        <w:trPr>
          <w:gridAfter w:val="1"/>
          <w:wAfter w:w="9341" w:type="dxa"/>
        </w:trPr>
        <w:tc>
          <w:tcPr>
            <w:tcW w:w="440" w:type="dxa"/>
          </w:tcPr>
          <w:p w:rsidR="00A77618" w:rsidRPr="006D6D2D" w:rsidRDefault="00FA2101" w:rsidP="00635931">
            <w:pPr>
              <w:jc w:val="both"/>
            </w:pPr>
            <w:r>
              <w:t>37</w:t>
            </w:r>
          </w:p>
        </w:tc>
        <w:tc>
          <w:tcPr>
            <w:tcW w:w="1418" w:type="dxa"/>
          </w:tcPr>
          <w:p w:rsidR="00A77618" w:rsidRPr="006D6D2D" w:rsidRDefault="00FA2101" w:rsidP="00635931">
            <w:pPr>
              <w:jc w:val="both"/>
            </w:pPr>
            <w:r>
              <w:t>20/09/2013</w:t>
            </w:r>
          </w:p>
        </w:tc>
        <w:tc>
          <w:tcPr>
            <w:tcW w:w="9341" w:type="dxa"/>
          </w:tcPr>
          <w:p w:rsidR="00A77618" w:rsidRPr="006D6D2D" w:rsidRDefault="00FA2101" w:rsidP="00635931">
            <w:pPr>
              <w:jc w:val="both"/>
            </w:pPr>
            <w:r>
              <w:t>Comunicazioni.</w:t>
            </w:r>
          </w:p>
        </w:tc>
      </w:tr>
      <w:tr w:rsidR="004F2BD7" w:rsidRPr="006D6D2D" w:rsidTr="00B21564">
        <w:trPr>
          <w:gridAfter w:val="1"/>
          <w:wAfter w:w="9341" w:type="dxa"/>
        </w:trPr>
        <w:tc>
          <w:tcPr>
            <w:tcW w:w="440" w:type="dxa"/>
          </w:tcPr>
          <w:p w:rsidR="004F2BD7" w:rsidRPr="006D6D2D" w:rsidRDefault="00EA2D07" w:rsidP="00635931">
            <w:pPr>
              <w:jc w:val="both"/>
            </w:pPr>
            <w:r>
              <w:t>38</w:t>
            </w:r>
          </w:p>
        </w:tc>
        <w:tc>
          <w:tcPr>
            <w:tcW w:w="1418" w:type="dxa"/>
          </w:tcPr>
          <w:p w:rsidR="004F2BD7" w:rsidRPr="006D6D2D" w:rsidRDefault="00EA2D07" w:rsidP="00F359EB">
            <w:pPr>
              <w:jc w:val="both"/>
            </w:pPr>
            <w:r>
              <w:t>20/09/2013</w:t>
            </w:r>
          </w:p>
        </w:tc>
        <w:tc>
          <w:tcPr>
            <w:tcW w:w="9341" w:type="dxa"/>
          </w:tcPr>
          <w:p w:rsidR="004F2BD7" w:rsidRPr="006D6D2D" w:rsidRDefault="00EA2D07" w:rsidP="00E7188A">
            <w:pPr>
              <w:jc w:val="both"/>
            </w:pPr>
            <w:r>
              <w:t>Nomina revisore dei conti per il triennio 2013/2016 (periodo 01/10/2013 – 30/09/2016).</w:t>
            </w:r>
          </w:p>
        </w:tc>
      </w:tr>
      <w:tr w:rsidR="004F2BD7" w:rsidRPr="006D6D2D" w:rsidTr="00B21564">
        <w:trPr>
          <w:gridAfter w:val="1"/>
          <w:wAfter w:w="9341" w:type="dxa"/>
        </w:trPr>
        <w:tc>
          <w:tcPr>
            <w:tcW w:w="440" w:type="dxa"/>
          </w:tcPr>
          <w:p w:rsidR="004F2BD7" w:rsidRPr="006D6D2D" w:rsidRDefault="000870D7" w:rsidP="00635931">
            <w:pPr>
              <w:jc w:val="both"/>
            </w:pPr>
            <w:r>
              <w:t>39</w:t>
            </w:r>
          </w:p>
        </w:tc>
        <w:tc>
          <w:tcPr>
            <w:tcW w:w="1418" w:type="dxa"/>
          </w:tcPr>
          <w:p w:rsidR="004F2BD7" w:rsidRPr="006D6D2D" w:rsidRDefault="000870D7" w:rsidP="00635931">
            <w:pPr>
              <w:jc w:val="both"/>
            </w:pPr>
            <w:r>
              <w:t>20/09/2013</w:t>
            </w:r>
          </w:p>
        </w:tc>
        <w:tc>
          <w:tcPr>
            <w:tcW w:w="9341" w:type="dxa"/>
          </w:tcPr>
          <w:p w:rsidR="004F2BD7" w:rsidRPr="006D6D2D" w:rsidRDefault="000870D7" w:rsidP="00635931">
            <w:pPr>
              <w:jc w:val="both"/>
            </w:pPr>
            <w:r>
              <w:t xml:space="preserve">Approvazione </w:t>
            </w:r>
            <w:proofErr w:type="spellStart"/>
            <w:r>
              <w:t>o.d.g.</w:t>
            </w:r>
            <w:proofErr w:type="spellEnd"/>
            <w:r>
              <w:t xml:space="preserve"> ANCI Sicilia sulla riduzione dei trasferimenti regionali a valere sul fondo delle Autonomie locali.</w:t>
            </w:r>
          </w:p>
        </w:tc>
      </w:tr>
      <w:tr w:rsidR="004F2BD7" w:rsidRPr="006D6D2D" w:rsidTr="00B21564">
        <w:trPr>
          <w:gridAfter w:val="1"/>
          <w:wAfter w:w="9341" w:type="dxa"/>
        </w:trPr>
        <w:tc>
          <w:tcPr>
            <w:tcW w:w="440" w:type="dxa"/>
          </w:tcPr>
          <w:p w:rsidR="004F2BD7" w:rsidRPr="006D6D2D" w:rsidRDefault="003B272B" w:rsidP="00635931">
            <w:pPr>
              <w:jc w:val="both"/>
            </w:pPr>
            <w:r>
              <w:t>40</w:t>
            </w:r>
          </w:p>
        </w:tc>
        <w:tc>
          <w:tcPr>
            <w:tcW w:w="1418" w:type="dxa"/>
          </w:tcPr>
          <w:p w:rsidR="004F2BD7" w:rsidRPr="006D6D2D" w:rsidRDefault="003B272B" w:rsidP="00635931">
            <w:pPr>
              <w:jc w:val="both"/>
            </w:pPr>
            <w:r>
              <w:t>14/11/2013</w:t>
            </w:r>
          </w:p>
        </w:tc>
        <w:tc>
          <w:tcPr>
            <w:tcW w:w="9341" w:type="dxa"/>
          </w:tcPr>
          <w:p w:rsidR="004F2BD7" w:rsidRPr="006D6D2D" w:rsidRDefault="003B272B" w:rsidP="00635931">
            <w:pPr>
              <w:jc w:val="both"/>
            </w:pPr>
            <w:r>
              <w:t>Nomina scrutatori.</w:t>
            </w:r>
          </w:p>
        </w:tc>
      </w:tr>
      <w:tr w:rsidR="004F2BD7" w:rsidRPr="006D6D2D" w:rsidTr="00B21564">
        <w:trPr>
          <w:gridAfter w:val="1"/>
          <w:wAfter w:w="9341" w:type="dxa"/>
        </w:trPr>
        <w:tc>
          <w:tcPr>
            <w:tcW w:w="440" w:type="dxa"/>
          </w:tcPr>
          <w:p w:rsidR="004F2BD7" w:rsidRPr="006D6D2D" w:rsidRDefault="00794709" w:rsidP="00635931">
            <w:pPr>
              <w:jc w:val="both"/>
            </w:pPr>
            <w:r>
              <w:t>41</w:t>
            </w:r>
          </w:p>
        </w:tc>
        <w:tc>
          <w:tcPr>
            <w:tcW w:w="1418" w:type="dxa"/>
          </w:tcPr>
          <w:p w:rsidR="004F2BD7" w:rsidRPr="006D6D2D" w:rsidRDefault="00794709" w:rsidP="00635931">
            <w:pPr>
              <w:jc w:val="both"/>
            </w:pPr>
            <w:r>
              <w:t>14/11/2013</w:t>
            </w:r>
          </w:p>
        </w:tc>
        <w:tc>
          <w:tcPr>
            <w:tcW w:w="9341" w:type="dxa"/>
          </w:tcPr>
          <w:p w:rsidR="004F2BD7" w:rsidRPr="006D6D2D" w:rsidRDefault="00794709" w:rsidP="00635931">
            <w:pPr>
              <w:jc w:val="both"/>
            </w:pPr>
            <w:r>
              <w:t>Lettura ed approvazione verbali seduta precedente del 20/09/2013.</w:t>
            </w:r>
          </w:p>
        </w:tc>
      </w:tr>
      <w:tr w:rsidR="004F2BD7" w:rsidRPr="006D6D2D" w:rsidTr="00B21564">
        <w:trPr>
          <w:gridAfter w:val="1"/>
          <w:wAfter w:w="9341" w:type="dxa"/>
        </w:trPr>
        <w:tc>
          <w:tcPr>
            <w:tcW w:w="440" w:type="dxa"/>
          </w:tcPr>
          <w:p w:rsidR="004F2BD7" w:rsidRPr="006D6D2D" w:rsidRDefault="0090119D" w:rsidP="00635931">
            <w:pPr>
              <w:jc w:val="both"/>
            </w:pPr>
            <w:r>
              <w:t>42</w:t>
            </w:r>
          </w:p>
        </w:tc>
        <w:tc>
          <w:tcPr>
            <w:tcW w:w="1418" w:type="dxa"/>
          </w:tcPr>
          <w:p w:rsidR="004F2BD7" w:rsidRPr="006D6D2D" w:rsidRDefault="007D3A48" w:rsidP="00635931">
            <w:pPr>
              <w:jc w:val="both"/>
            </w:pPr>
            <w:r>
              <w:t>14/11/2013</w:t>
            </w:r>
          </w:p>
        </w:tc>
        <w:tc>
          <w:tcPr>
            <w:tcW w:w="9341" w:type="dxa"/>
          </w:tcPr>
          <w:p w:rsidR="004F2BD7" w:rsidRPr="006D6D2D" w:rsidRDefault="001F56A2" w:rsidP="00635931">
            <w:pPr>
              <w:jc w:val="both"/>
            </w:pPr>
            <w:r>
              <w:t xml:space="preserve">Approvazione programma per l’affidamento di incarichi di collaborazione, di studio o di ricerca, ovvero di consulenza a soggetti </w:t>
            </w:r>
            <w:proofErr w:type="spellStart"/>
            <w:r>
              <w:t>esterni…</w:t>
            </w:r>
            <w:proofErr w:type="spellEnd"/>
            <w:r>
              <w:t>..</w:t>
            </w:r>
          </w:p>
        </w:tc>
      </w:tr>
      <w:tr w:rsidR="00DF063C" w:rsidRPr="006D6D2D" w:rsidTr="00B21564">
        <w:trPr>
          <w:gridAfter w:val="1"/>
          <w:wAfter w:w="9341" w:type="dxa"/>
        </w:trPr>
        <w:tc>
          <w:tcPr>
            <w:tcW w:w="440" w:type="dxa"/>
          </w:tcPr>
          <w:p w:rsidR="00DF063C" w:rsidRPr="006D6D2D" w:rsidRDefault="00DF063C" w:rsidP="001229F5">
            <w:r>
              <w:t>43</w:t>
            </w:r>
          </w:p>
        </w:tc>
        <w:tc>
          <w:tcPr>
            <w:tcW w:w="1418" w:type="dxa"/>
          </w:tcPr>
          <w:p w:rsidR="00DF063C" w:rsidRPr="006D6D2D" w:rsidRDefault="00DF063C" w:rsidP="001229F5">
            <w:r>
              <w:t>15/11/2013</w:t>
            </w:r>
          </w:p>
        </w:tc>
        <w:tc>
          <w:tcPr>
            <w:tcW w:w="9341" w:type="dxa"/>
          </w:tcPr>
          <w:p w:rsidR="00DF063C" w:rsidRPr="006D6D2D" w:rsidRDefault="00DF063C" w:rsidP="00CE4E6B">
            <w:pPr>
              <w:jc w:val="both"/>
            </w:pPr>
            <w:r>
              <w:t xml:space="preserve">Approvazione programma per l’affidamento di incarichi di collaborazione, di studio o di ricerca, ovvero di consulenza a soggetti </w:t>
            </w:r>
            <w:proofErr w:type="spellStart"/>
            <w:r>
              <w:t>esterni…</w:t>
            </w:r>
            <w:proofErr w:type="spellEnd"/>
            <w:r>
              <w:t>..</w:t>
            </w:r>
          </w:p>
        </w:tc>
      </w:tr>
      <w:tr w:rsidR="00DF063C" w:rsidRPr="006D6D2D" w:rsidTr="00B21564">
        <w:trPr>
          <w:gridAfter w:val="1"/>
          <w:wAfter w:w="9341" w:type="dxa"/>
        </w:trPr>
        <w:tc>
          <w:tcPr>
            <w:tcW w:w="440" w:type="dxa"/>
          </w:tcPr>
          <w:p w:rsidR="00DF063C" w:rsidRPr="006D6D2D" w:rsidRDefault="00572DAC" w:rsidP="001229F5">
            <w:r>
              <w:t>44</w:t>
            </w:r>
          </w:p>
        </w:tc>
        <w:tc>
          <w:tcPr>
            <w:tcW w:w="1418" w:type="dxa"/>
          </w:tcPr>
          <w:p w:rsidR="00DF063C" w:rsidRPr="006D6D2D" w:rsidRDefault="00572DAC" w:rsidP="00B64D3B">
            <w:r>
              <w:t>15/11/2013</w:t>
            </w:r>
          </w:p>
        </w:tc>
        <w:tc>
          <w:tcPr>
            <w:tcW w:w="9341" w:type="dxa"/>
          </w:tcPr>
          <w:p w:rsidR="00DF063C" w:rsidRPr="006D6D2D" w:rsidRDefault="00572DAC" w:rsidP="001229F5">
            <w:r>
              <w:t xml:space="preserve">Atto di indirizzo e approvazione schema di protocollo di intesa tra i Comuni di </w:t>
            </w:r>
            <w:proofErr w:type="spellStart"/>
            <w:r>
              <w:t>Castronovo</w:t>
            </w:r>
            <w:proofErr w:type="spellEnd"/>
            <w:r>
              <w:t xml:space="preserve"> di S., </w:t>
            </w:r>
            <w:proofErr w:type="spellStart"/>
            <w:r>
              <w:t>Roccapalumba</w:t>
            </w:r>
            <w:proofErr w:type="spellEnd"/>
            <w:r>
              <w:t xml:space="preserve"> e </w:t>
            </w:r>
            <w:proofErr w:type="spellStart"/>
            <w:r>
              <w:t>Vicari……</w:t>
            </w:r>
            <w:proofErr w:type="spellEnd"/>
          </w:p>
        </w:tc>
      </w:tr>
      <w:tr w:rsidR="00DF063C" w:rsidRPr="006D6D2D" w:rsidTr="00B21564">
        <w:trPr>
          <w:gridAfter w:val="1"/>
          <w:wAfter w:w="9341" w:type="dxa"/>
        </w:trPr>
        <w:tc>
          <w:tcPr>
            <w:tcW w:w="440" w:type="dxa"/>
          </w:tcPr>
          <w:p w:rsidR="00DF063C" w:rsidRPr="006D6D2D" w:rsidRDefault="0002023F" w:rsidP="001229F5">
            <w:r>
              <w:t>45</w:t>
            </w:r>
          </w:p>
        </w:tc>
        <w:tc>
          <w:tcPr>
            <w:tcW w:w="1418" w:type="dxa"/>
          </w:tcPr>
          <w:p w:rsidR="00DF063C" w:rsidRPr="006D6D2D" w:rsidRDefault="0002023F" w:rsidP="001229F5">
            <w:r>
              <w:t>29/11/2013</w:t>
            </w:r>
          </w:p>
        </w:tc>
        <w:tc>
          <w:tcPr>
            <w:tcW w:w="9341" w:type="dxa"/>
          </w:tcPr>
          <w:p w:rsidR="00DF063C" w:rsidRPr="006D6D2D" w:rsidRDefault="0002023F" w:rsidP="001229F5">
            <w:r>
              <w:t>Nomina scrutatori.</w:t>
            </w:r>
          </w:p>
        </w:tc>
      </w:tr>
      <w:tr w:rsidR="00DF063C" w:rsidRPr="006D6D2D" w:rsidTr="00B21564">
        <w:trPr>
          <w:gridAfter w:val="1"/>
          <w:wAfter w:w="9341" w:type="dxa"/>
        </w:trPr>
        <w:tc>
          <w:tcPr>
            <w:tcW w:w="440" w:type="dxa"/>
          </w:tcPr>
          <w:p w:rsidR="00DF063C" w:rsidRPr="006D6D2D" w:rsidRDefault="0002023F" w:rsidP="001229F5">
            <w:r>
              <w:t>46</w:t>
            </w:r>
          </w:p>
        </w:tc>
        <w:tc>
          <w:tcPr>
            <w:tcW w:w="1418" w:type="dxa"/>
          </w:tcPr>
          <w:p w:rsidR="00DF063C" w:rsidRPr="006D6D2D" w:rsidRDefault="0002023F" w:rsidP="001229F5">
            <w:r>
              <w:t>29/11/2013</w:t>
            </w:r>
          </w:p>
        </w:tc>
        <w:tc>
          <w:tcPr>
            <w:tcW w:w="9341" w:type="dxa"/>
          </w:tcPr>
          <w:p w:rsidR="00DF063C" w:rsidRPr="006D6D2D" w:rsidRDefault="0002023F" w:rsidP="001229F5">
            <w:r>
              <w:t>Approvazione Piano delle valorizzazioni e alienazioni immobiliari, art.58 l.r. n.133/09, anno 2013.</w:t>
            </w:r>
          </w:p>
        </w:tc>
      </w:tr>
      <w:tr w:rsidR="00DF063C" w:rsidRPr="006D6D2D" w:rsidTr="00B21564">
        <w:trPr>
          <w:gridAfter w:val="1"/>
          <w:wAfter w:w="9341" w:type="dxa"/>
        </w:trPr>
        <w:tc>
          <w:tcPr>
            <w:tcW w:w="440" w:type="dxa"/>
          </w:tcPr>
          <w:p w:rsidR="00DF063C" w:rsidRPr="006D6D2D" w:rsidRDefault="009D173E" w:rsidP="001229F5">
            <w:r>
              <w:t>47</w:t>
            </w:r>
          </w:p>
        </w:tc>
        <w:tc>
          <w:tcPr>
            <w:tcW w:w="1418" w:type="dxa"/>
          </w:tcPr>
          <w:p w:rsidR="00DF063C" w:rsidRPr="006D6D2D" w:rsidRDefault="009D173E" w:rsidP="001229F5">
            <w:r>
              <w:t>29/11/2013</w:t>
            </w:r>
          </w:p>
        </w:tc>
        <w:tc>
          <w:tcPr>
            <w:tcW w:w="9341" w:type="dxa"/>
          </w:tcPr>
          <w:p w:rsidR="00DF063C" w:rsidRPr="006D6D2D" w:rsidRDefault="009D173E" w:rsidP="001229F5">
            <w:r>
              <w:t>Approvazione Programma triennale delle OO.PP. 2013/2015 ed elenco annuale 2013.</w:t>
            </w:r>
          </w:p>
        </w:tc>
      </w:tr>
      <w:tr w:rsidR="00DF063C" w:rsidRPr="006D6D2D" w:rsidTr="00B21564">
        <w:trPr>
          <w:gridAfter w:val="1"/>
          <w:wAfter w:w="9341" w:type="dxa"/>
        </w:trPr>
        <w:tc>
          <w:tcPr>
            <w:tcW w:w="440" w:type="dxa"/>
          </w:tcPr>
          <w:p w:rsidR="00DF063C" w:rsidRPr="006D6D2D" w:rsidRDefault="00874B46" w:rsidP="001229F5">
            <w:r>
              <w:t>48</w:t>
            </w:r>
          </w:p>
        </w:tc>
        <w:tc>
          <w:tcPr>
            <w:tcW w:w="1418" w:type="dxa"/>
          </w:tcPr>
          <w:p w:rsidR="00DF063C" w:rsidRPr="006D6D2D" w:rsidRDefault="00874B46" w:rsidP="001229F5">
            <w:r>
              <w:t>29/11/2013</w:t>
            </w:r>
          </w:p>
        </w:tc>
        <w:tc>
          <w:tcPr>
            <w:tcW w:w="9341" w:type="dxa"/>
          </w:tcPr>
          <w:p w:rsidR="00DF063C" w:rsidRPr="006D6D2D" w:rsidRDefault="00874B46" w:rsidP="001229F5">
            <w:r>
              <w:t>Addizionale comunale IRPEF. Determinazione aliquota.</w:t>
            </w:r>
          </w:p>
        </w:tc>
      </w:tr>
      <w:tr w:rsidR="00DF063C" w:rsidRPr="006D6D2D" w:rsidTr="00B21564">
        <w:trPr>
          <w:gridAfter w:val="1"/>
          <w:wAfter w:w="9341" w:type="dxa"/>
        </w:trPr>
        <w:tc>
          <w:tcPr>
            <w:tcW w:w="440" w:type="dxa"/>
          </w:tcPr>
          <w:p w:rsidR="00DF063C" w:rsidRPr="006D6D2D" w:rsidRDefault="00154906" w:rsidP="001229F5">
            <w:r>
              <w:t>49</w:t>
            </w:r>
          </w:p>
        </w:tc>
        <w:tc>
          <w:tcPr>
            <w:tcW w:w="1418" w:type="dxa"/>
          </w:tcPr>
          <w:p w:rsidR="00DF063C" w:rsidRPr="006D6D2D" w:rsidRDefault="00154906" w:rsidP="001229F5">
            <w:r>
              <w:t>29/11/2013</w:t>
            </w:r>
          </w:p>
        </w:tc>
        <w:tc>
          <w:tcPr>
            <w:tcW w:w="9341" w:type="dxa"/>
          </w:tcPr>
          <w:p w:rsidR="00DF063C" w:rsidRPr="006D6D2D" w:rsidRDefault="00154906" w:rsidP="001229F5">
            <w:r>
              <w:t>Approvazione regolamento TARES.</w:t>
            </w:r>
          </w:p>
        </w:tc>
      </w:tr>
      <w:tr w:rsidR="00DF063C" w:rsidRPr="006D6D2D" w:rsidTr="00B21564">
        <w:trPr>
          <w:gridAfter w:val="1"/>
          <w:wAfter w:w="9341" w:type="dxa"/>
        </w:trPr>
        <w:tc>
          <w:tcPr>
            <w:tcW w:w="440" w:type="dxa"/>
          </w:tcPr>
          <w:p w:rsidR="00DF063C" w:rsidRPr="006D6D2D" w:rsidRDefault="00154906" w:rsidP="001229F5">
            <w:r>
              <w:t>50</w:t>
            </w:r>
          </w:p>
        </w:tc>
        <w:tc>
          <w:tcPr>
            <w:tcW w:w="1418" w:type="dxa"/>
          </w:tcPr>
          <w:p w:rsidR="00DF063C" w:rsidRPr="006D6D2D" w:rsidRDefault="00154906" w:rsidP="001229F5">
            <w:r>
              <w:t>29/11/2013</w:t>
            </w:r>
          </w:p>
        </w:tc>
        <w:tc>
          <w:tcPr>
            <w:tcW w:w="9341" w:type="dxa"/>
          </w:tcPr>
          <w:p w:rsidR="00DF063C" w:rsidRPr="006D6D2D" w:rsidRDefault="00154906" w:rsidP="001229F5">
            <w:r>
              <w:t xml:space="preserve">Approvazione Piano Finanziario del servizio di gestione rifiuti urbani e determinazione tariffe TARES anno 2013. Prelievo punto 10 </w:t>
            </w:r>
            <w:proofErr w:type="spellStart"/>
            <w:r>
              <w:t>o.d.g.</w:t>
            </w:r>
            <w:proofErr w:type="spellEnd"/>
          </w:p>
        </w:tc>
      </w:tr>
      <w:tr w:rsidR="00DF063C" w:rsidRPr="006D6D2D" w:rsidTr="00B21564">
        <w:trPr>
          <w:gridAfter w:val="1"/>
          <w:wAfter w:w="9341" w:type="dxa"/>
        </w:trPr>
        <w:tc>
          <w:tcPr>
            <w:tcW w:w="440" w:type="dxa"/>
          </w:tcPr>
          <w:p w:rsidR="00DF063C" w:rsidRPr="006D6D2D" w:rsidRDefault="00937153" w:rsidP="001229F5">
            <w:r>
              <w:t>51</w:t>
            </w:r>
          </w:p>
        </w:tc>
        <w:tc>
          <w:tcPr>
            <w:tcW w:w="1418" w:type="dxa"/>
          </w:tcPr>
          <w:p w:rsidR="00DF063C" w:rsidRPr="006D6D2D" w:rsidRDefault="00937153" w:rsidP="001229F5">
            <w:r>
              <w:t>29/11/2013</w:t>
            </w:r>
          </w:p>
        </w:tc>
        <w:tc>
          <w:tcPr>
            <w:tcW w:w="9341" w:type="dxa"/>
          </w:tcPr>
          <w:p w:rsidR="00DF063C" w:rsidRPr="006D6D2D" w:rsidRDefault="00937153" w:rsidP="001229F5">
            <w:r>
              <w:t>Comunicazioni del sindaco.</w:t>
            </w:r>
          </w:p>
        </w:tc>
      </w:tr>
      <w:tr w:rsidR="00DF063C" w:rsidRPr="006D6D2D" w:rsidTr="00B21564">
        <w:trPr>
          <w:gridAfter w:val="1"/>
          <w:wAfter w:w="9341" w:type="dxa"/>
        </w:trPr>
        <w:tc>
          <w:tcPr>
            <w:tcW w:w="440" w:type="dxa"/>
          </w:tcPr>
          <w:p w:rsidR="00DF063C" w:rsidRPr="006D6D2D" w:rsidRDefault="006860B3" w:rsidP="001229F5">
            <w:r>
              <w:t>52</w:t>
            </w:r>
          </w:p>
        </w:tc>
        <w:tc>
          <w:tcPr>
            <w:tcW w:w="1418" w:type="dxa"/>
          </w:tcPr>
          <w:p w:rsidR="00DF063C" w:rsidRPr="006D6D2D" w:rsidRDefault="006860B3" w:rsidP="001229F5">
            <w:r>
              <w:t>29/11/2013</w:t>
            </w:r>
          </w:p>
        </w:tc>
        <w:tc>
          <w:tcPr>
            <w:tcW w:w="9341" w:type="dxa"/>
          </w:tcPr>
          <w:p w:rsidR="00DF063C" w:rsidRPr="006D6D2D" w:rsidRDefault="006860B3" w:rsidP="001229F5">
            <w:r>
              <w:t xml:space="preserve">Approvazione Piano </w:t>
            </w:r>
            <w:r w:rsidR="00063356">
              <w:t xml:space="preserve"> finanziario del servizio di gestione rifiuti urbani – Determinazione tariffe TARES, anno 2013</w:t>
            </w:r>
            <w:r w:rsidR="003D4FF6">
              <w:t xml:space="preserve"> – Pagamento della 4^ rata saldo/conguaglio.</w:t>
            </w:r>
          </w:p>
        </w:tc>
      </w:tr>
      <w:tr w:rsidR="00DF063C" w:rsidRPr="006D6D2D" w:rsidTr="00B21564">
        <w:trPr>
          <w:gridAfter w:val="1"/>
          <w:wAfter w:w="9341" w:type="dxa"/>
        </w:trPr>
        <w:tc>
          <w:tcPr>
            <w:tcW w:w="440" w:type="dxa"/>
          </w:tcPr>
          <w:p w:rsidR="00DF063C" w:rsidRPr="006D6D2D" w:rsidRDefault="001B10B3" w:rsidP="001229F5">
            <w:r>
              <w:t>53</w:t>
            </w:r>
          </w:p>
        </w:tc>
        <w:tc>
          <w:tcPr>
            <w:tcW w:w="1418" w:type="dxa"/>
          </w:tcPr>
          <w:p w:rsidR="00DF063C" w:rsidRPr="006D6D2D" w:rsidRDefault="001B10B3" w:rsidP="001229F5">
            <w:r>
              <w:t>29/11/2013</w:t>
            </w:r>
          </w:p>
        </w:tc>
        <w:tc>
          <w:tcPr>
            <w:tcW w:w="9341" w:type="dxa"/>
          </w:tcPr>
          <w:p w:rsidR="00DF063C" w:rsidRPr="006D6D2D" w:rsidRDefault="001B10B3" w:rsidP="00C63D5E">
            <w:r>
              <w:t>Agevolazione IMU, art.2 bis del D.L. 102/2013 convertito in legge n.124/2013.</w:t>
            </w:r>
          </w:p>
        </w:tc>
      </w:tr>
      <w:tr w:rsidR="00DF063C" w:rsidRPr="0034329E" w:rsidTr="00B21564">
        <w:tc>
          <w:tcPr>
            <w:tcW w:w="440" w:type="dxa"/>
          </w:tcPr>
          <w:p w:rsidR="00DF063C" w:rsidRPr="006D6D2D" w:rsidRDefault="0034329E" w:rsidP="001229F5">
            <w:r>
              <w:t>54</w:t>
            </w:r>
          </w:p>
        </w:tc>
        <w:tc>
          <w:tcPr>
            <w:tcW w:w="1418" w:type="dxa"/>
          </w:tcPr>
          <w:p w:rsidR="00DF063C" w:rsidRPr="006D6D2D" w:rsidRDefault="0034329E" w:rsidP="00511C12">
            <w:r>
              <w:t>29/11/2013</w:t>
            </w:r>
          </w:p>
        </w:tc>
        <w:tc>
          <w:tcPr>
            <w:tcW w:w="9341" w:type="dxa"/>
          </w:tcPr>
          <w:p w:rsidR="00DF063C" w:rsidRPr="0034329E" w:rsidRDefault="0034329E" w:rsidP="00C63D5E">
            <w:r w:rsidRPr="0034329E">
              <w:rPr>
                <w:lang w:val="en-US"/>
              </w:rPr>
              <w:t xml:space="preserve">Art.210, comma 1, L. </w:t>
            </w:r>
            <w:r>
              <w:rPr>
                <w:lang w:val="en-US"/>
              </w:rPr>
              <w:t xml:space="preserve">267/2000. </w:t>
            </w:r>
            <w:r w:rsidRPr="0034329E">
              <w:t>Rinnovo convenzione di tesoreria all’istituto CARIGE Italia.</w:t>
            </w:r>
          </w:p>
        </w:tc>
        <w:tc>
          <w:tcPr>
            <w:tcW w:w="9341" w:type="dxa"/>
          </w:tcPr>
          <w:p w:rsidR="00DF063C" w:rsidRPr="0034329E" w:rsidRDefault="00DF063C" w:rsidP="00511C12">
            <w:pPr>
              <w:rPr>
                <w:lang w:val="en-US"/>
              </w:rPr>
            </w:pPr>
            <w:r w:rsidRPr="0034329E">
              <w:rPr>
                <w:lang w:val="en-US"/>
              </w:rPr>
              <w:t xml:space="preserve">Art.194, comma 1, </w:t>
            </w:r>
            <w:proofErr w:type="spellStart"/>
            <w:r w:rsidRPr="0034329E">
              <w:rPr>
                <w:lang w:val="en-US"/>
              </w:rPr>
              <w:t>lett.a</w:t>
            </w:r>
            <w:proofErr w:type="spellEnd"/>
            <w:r w:rsidRPr="0034329E">
              <w:rPr>
                <w:lang w:val="en-US"/>
              </w:rPr>
              <w:t xml:space="preserve">) </w:t>
            </w:r>
            <w:proofErr w:type="spellStart"/>
            <w:r w:rsidRPr="0034329E">
              <w:rPr>
                <w:lang w:val="en-US"/>
              </w:rPr>
              <w:t>D.Lgs</w:t>
            </w:r>
            <w:proofErr w:type="spellEnd"/>
            <w:r w:rsidRPr="0034329E">
              <w:rPr>
                <w:lang w:val="en-US"/>
              </w:rPr>
              <w:t>. 18/08/2000, n.267 -</w:t>
            </w:r>
          </w:p>
        </w:tc>
      </w:tr>
      <w:tr w:rsidR="00DF063C" w:rsidRPr="00930A98" w:rsidTr="00B21564">
        <w:trPr>
          <w:gridAfter w:val="1"/>
          <w:wAfter w:w="9341" w:type="dxa"/>
        </w:trPr>
        <w:tc>
          <w:tcPr>
            <w:tcW w:w="440" w:type="dxa"/>
          </w:tcPr>
          <w:p w:rsidR="00DF063C" w:rsidRPr="0034329E" w:rsidRDefault="00930A98" w:rsidP="001229F5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418" w:type="dxa"/>
          </w:tcPr>
          <w:p w:rsidR="00DF063C" w:rsidRPr="0034329E" w:rsidRDefault="00930A98" w:rsidP="00511C12">
            <w:pPr>
              <w:rPr>
                <w:lang w:val="en-US"/>
              </w:rPr>
            </w:pPr>
            <w:r>
              <w:rPr>
                <w:lang w:val="en-US"/>
              </w:rPr>
              <w:t>29/11/2013</w:t>
            </w:r>
          </w:p>
        </w:tc>
        <w:tc>
          <w:tcPr>
            <w:tcW w:w="9341" w:type="dxa"/>
          </w:tcPr>
          <w:p w:rsidR="00DF063C" w:rsidRPr="00930A98" w:rsidRDefault="00930A98" w:rsidP="00511C12">
            <w:r w:rsidRPr="00930A98">
              <w:t>Rendiconto della gestione 2011 e bilancio di previsione 2012 – Delibera n.71/2013/</w:t>
            </w:r>
            <w:proofErr w:type="spellStart"/>
            <w:r w:rsidRPr="00930A98">
              <w:t>PRST</w:t>
            </w:r>
            <w:proofErr w:type="spellEnd"/>
            <w:r w:rsidRPr="00930A98">
              <w:t xml:space="preserve">. </w:t>
            </w:r>
            <w:r>
              <w:lastRenderedPageBreak/>
              <w:t>C</w:t>
            </w:r>
            <w:r w:rsidR="0030336B">
              <w:t xml:space="preserve">omunicazione misure correttive </w:t>
            </w:r>
            <w:proofErr w:type="spellStart"/>
            <w:r w:rsidR="0030336B">
              <w:t>adottate…</w:t>
            </w:r>
            <w:proofErr w:type="spellEnd"/>
            <w:r w:rsidR="0030336B">
              <w:t>..</w:t>
            </w:r>
          </w:p>
        </w:tc>
      </w:tr>
      <w:tr w:rsidR="00DF063C" w:rsidRPr="00930A98" w:rsidTr="00B21564">
        <w:trPr>
          <w:gridAfter w:val="1"/>
          <w:wAfter w:w="9341" w:type="dxa"/>
        </w:trPr>
        <w:tc>
          <w:tcPr>
            <w:tcW w:w="440" w:type="dxa"/>
          </w:tcPr>
          <w:p w:rsidR="00DF063C" w:rsidRPr="00930A98" w:rsidRDefault="002C3D58" w:rsidP="001229F5">
            <w:r>
              <w:lastRenderedPageBreak/>
              <w:t>56</w:t>
            </w:r>
          </w:p>
        </w:tc>
        <w:tc>
          <w:tcPr>
            <w:tcW w:w="1418" w:type="dxa"/>
          </w:tcPr>
          <w:p w:rsidR="00DF063C" w:rsidRPr="00930A98" w:rsidRDefault="002C3D58" w:rsidP="00511C12">
            <w:r>
              <w:t>29/11/2013</w:t>
            </w:r>
          </w:p>
        </w:tc>
        <w:tc>
          <w:tcPr>
            <w:tcW w:w="9341" w:type="dxa"/>
          </w:tcPr>
          <w:p w:rsidR="00DF063C" w:rsidRPr="00930A98" w:rsidRDefault="002C3D58" w:rsidP="00511C12">
            <w:r>
              <w:t>Approvazione bilancio di previsione 2013, relazione previsionale, programmatica e bilancio pluriennale 2013/2015.</w:t>
            </w:r>
          </w:p>
        </w:tc>
      </w:tr>
    </w:tbl>
    <w:p w:rsidR="00C5505E" w:rsidRPr="00930A98" w:rsidRDefault="00C5505E" w:rsidP="001229F5"/>
    <w:sectPr w:rsidR="00C5505E" w:rsidRPr="00930A98" w:rsidSect="00C55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22F0"/>
    <w:rsid w:val="0001110D"/>
    <w:rsid w:val="00012D0B"/>
    <w:rsid w:val="0002023F"/>
    <w:rsid w:val="00034CC4"/>
    <w:rsid w:val="00045151"/>
    <w:rsid w:val="00063356"/>
    <w:rsid w:val="00063DBC"/>
    <w:rsid w:val="000749DD"/>
    <w:rsid w:val="00081D42"/>
    <w:rsid w:val="000870D7"/>
    <w:rsid w:val="00095AD4"/>
    <w:rsid w:val="000A1308"/>
    <w:rsid w:val="000B6083"/>
    <w:rsid w:val="00100463"/>
    <w:rsid w:val="00105DDB"/>
    <w:rsid w:val="001075FC"/>
    <w:rsid w:val="00112658"/>
    <w:rsid w:val="001229F5"/>
    <w:rsid w:val="0013704F"/>
    <w:rsid w:val="00141B6E"/>
    <w:rsid w:val="00154906"/>
    <w:rsid w:val="001623FA"/>
    <w:rsid w:val="00171BF6"/>
    <w:rsid w:val="0018137D"/>
    <w:rsid w:val="00183FA5"/>
    <w:rsid w:val="00192580"/>
    <w:rsid w:val="001937CA"/>
    <w:rsid w:val="00194A6A"/>
    <w:rsid w:val="0019566F"/>
    <w:rsid w:val="001A18B4"/>
    <w:rsid w:val="001B10B3"/>
    <w:rsid w:val="001D1F96"/>
    <w:rsid w:val="001D251A"/>
    <w:rsid w:val="001D71EE"/>
    <w:rsid w:val="001E1E76"/>
    <w:rsid w:val="001E7020"/>
    <w:rsid w:val="001F0B2C"/>
    <w:rsid w:val="001F56A2"/>
    <w:rsid w:val="0021780A"/>
    <w:rsid w:val="00230C0D"/>
    <w:rsid w:val="0023162C"/>
    <w:rsid w:val="00232343"/>
    <w:rsid w:val="00252E40"/>
    <w:rsid w:val="00253958"/>
    <w:rsid w:val="002602C8"/>
    <w:rsid w:val="00272CB7"/>
    <w:rsid w:val="002738E2"/>
    <w:rsid w:val="00274B9C"/>
    <w:rsid w:val="002822F0"/>
    <w:rsid w:val="00287F04"/>
    <w:rsid w:val="002A292C"/>
    <w:rsid w:val="002C275C"/>
    <w:rsid w:val="002C3D58"/>
    <w:rsid w:val="002C6A9D"/>
    <w:rsid w:val="002F2D9E"/>
    <w:rsid w:val="00300DF6"/>
    <w:rsid w:val="00301378"/>
    <w:rsid w:val="0030336B"/>
    <w:rsid w:val="00304055"/>
    <w:rsid w:val="0030518A"/>
    <w:rsid w:val="0031423B"/>
    <w:rsid w:val="0033153D"/>
    <w:rsid w:val="0034329E"/>
    <w:rsid w:val="00353B42"/>
    <w:rsid w:val="00355099"/>
    <w:rsid w:val="00356A16"/>
    <w:rsid w:val="0039108F"/>
    <w:rsid w:val="00396585"/>
    <w:rsid w:val="003A192D"/>
    <w:rsid w:val="003B0319"/>
    <w:rsid w:val="003B272B"/>
    <w:rsid w:val="003D4FF6"/>
    <w:rsid w:val="003E0119"/>
    <w:rsid w:val="003F3495"/>
    <w:rsid w:val="00406C1A"/>
    <w:rsid w:val="00421238"/>
    <w:rsid w:val="004227BB"/>
    <w:rsid w:val="004260A0"/>
    <w:rsid w:val="004271A2"/>
    <w:rsid w:val="004279F7"/>
    <w:rsid w:val="00471DE3"/>
    <w:rsid w:val="00472024"/>
    <w:rsid w:val="004A7555"/>
    <w:rsid w:val="004A771D"/>
    <w:rsid w:val="004B717A"/>
    <w:rsid w:val="004C379D"/>
    <w:rsid w:val="004D140D"/>
    <w:rsid w:val="004E5813"/>
    <w:rsid w:val="004F2BD7"/>
    <w:rsid w:val="004F7D82"/>
    <w:rsid w:val="00516478"/>
    <w:rsid w:val="0052728A"/>
    <w:rsid w:val="005435CD"/>
    <w:rsid w:val="00562399"/>
    <w:rsid w:val="005642B8"/>
    <w:rsid w:val="00572DAC"/>
    <w:rsid w:val="00574CCB"/>
    <w:rsid w:val="005A01F1"/>
    <w:rsid w:val="005A3B4C"/>
    <w:rsid w:val="005B1BB1"/>
    <w:rsid w:val="005C2B4B"/>
    <w:rsid w:val="005C2CFA"/>
    <w:rsid w:val="005C6A1A"/>
    <w:rsid w:val="005D6650"/>
    <w:rsid w:val="005F03F1"/>
    <w:rsid w:val="00627FB0"/>
    <w:rsid w:val="00635931"/>
    <w:rsid w:val="00662591"/>
    <w:rsid w:val="00666AFC"/>
    <w:rsid w:val="00666F11"/>
    <w:rsid w:val="00675A9A"/>
    <w:rsid w:val="0068279E"/>
    <w:rsid w:val="006860B3"/>
    <w:rsid w:val="006969E2"/>
    <w:rsid w:val="006978E6"/>
    <w:rsid w:val="006A03C3"/>
    <w:rsid w:val="006A1978"/>
    <w:rsid w:val="006A3726"/>
    <w:rsid w:val="006B1F76"/>
    <w:rsid w:val="006C1AF0"/>
    <w:rsid w:val="006D3061"/>
    <w:rsid w:val="006D6D2D"/>
    <w:rsid w:val="006E0E31"/>
    <w:rsid w:val="006E73BB"/>
    <w:rsid w:val="006F2673"/>
    <w:rsid w:val="0070317B"/>
    <w:rsid w:val="007269C1"/>
    <w:rsid w:val="00726A69"/>
    <w:rsid w:val="00735277"/>
    <w:rsid w:val="0074187D"/>
    <w:rsid w:val="00744290"/>
    <w:rsid w:val="007449E4"/>
    <w:rsid w:val="00745050"/>
    <w:rsid w:val="007727F3"/>
    <w:rsid w:val="00774BC7"/>
    <w:rsid w:val="007761A6"/>
    <w:rsid w:val="00781D32"/>
    <w:rsid w:val="00794709"/>
    <w:rsid w:val="007966DC"/>
    <w:rsid w:val="007B0297"/>
    <w:rsid w:val="007B4A1B"/>
    <w:rsid w:val="007B51B5"/>
    <w:rsid w:val="007C0A74"/>
    <w:rsid w:val="007C1669"/>
    <w:rsid w:val="007C2CAE"/>
    <w:rsid w:val="007C67D7"/>
    <w:rsid w:val="007D3A48"/>
    <w:rsid w:val="007D3E46"/>
    <w:rsid w:val="007D66E5"/>
    <w:rsid w:val="007F396A"/>
    <w:rsid w:val="00807FB1"/>
    <w:rsid w:val="00815398"/>
    <w:rsid w:val="00826385"/>
    <w:rsid w:val="0086348A"/>
    <w:rsid w:val="00865D43"/>
    <w:rsid w:val="00873CA3"/>
    <w:rsid w:val="00874B46"/>
    <w:rsid w:val="00884921"/>
    <w:rsid w:val="00887628"/>
    <w:rsid w:val="0089115C"/>
    <w:rsid w:val="00894E8E"/>
    <w:rsid w:val="00895316"/>
    <w:rsid w:val="008A499A"/>
    <w:rsid w:val="008B3321"/>
    <w:rsid w:val="008B55B1"/>
    <w:rsid w:val="008C061B"/>
    <w:rsid w:val="008C4E66"/>
    <w:rsid w:val="008C5499"/>
    <w:rsid w:val="0090119D"/>
    <w:rsid w:val="0092590A"/>
    <w:rsid w:val="0092619B"/>
    <w:rsid w:val="00930A98"/>
    <w:rsid w:val="00937153"/>
    <w:rsid w:val="0096378F"/>
    <w:rsid w:val="009955D2"/>
    <w:rsid w:val="009A183E"/>
    <w:rsid w:val="009A5D83"/>
    <w:rsid w:val="009A676F"/>
    <w:rsid w:val="009B79FE"/>
    <w:rsid w:val="009D173E"/>
    <w:rsid w:val="009E5EF7"/>
    <w:rsid w:val="009F1B91"/>
    <w:rsid w:val="009F6255"/>
    <w:rsid w:val="00A02C40"/>
    <w:rsid w:val="00A04AA4"/>
    <w:rsid w:val="00A3384D"/>
    <w:rsid w:val="00A366B1"/>
    <w:rsid w:val="00A44DB4"/>
    <w:rsid w:val="00A467FF"/>
    <w:rsid w:val="00A77618"/>
    <w:rsid w:val="00A82CB8"/>
    <w:rsid w:val="00A86209"/>
    <w:rsid w:val="00A90119"/>
    <w:rsid w:val="00A946D2"/>
    <w:rsid w:val="00A96FAA"/>
    <w:rsid w:val="00AA31F2"/>
    <w:rsid w:val="00AA3F90"/>
    <w:rsid w:val="00AB61AC"/>
    <w:rsid w:val="00AB7E39"/>
    <w:rsid w:val="00AC4813"/>
    <w:rsid w:val="00AE6F3A"/>
    <w:rsid w:val="00B04E7A"/>
    <w:rsid w:val="00B1309C"/>
    <w:rsid w:val="00B15C07"/>
    <w:rsid w:val="00B21564"/>
    <w:rsid w:val="00B2649D"/>
    <w:rsid w:val="00B3130D"/>
    <w:rsid w:val="00B36E54"/>
    <w:rsid w:val="00B4363C"/>
    <w:rsid w:val="00B463EB"/>
    <w:rsid w:val="00B526EC"/>
    <w:rsid w:val="00B52EA4"/>
    <w:rsid w:val="00B60315"/>
    <w:rsid w:val="00B6217F"/>
    <w:rsid w:val="00B64D3B"/>
    <w:rsid w:val="00B85782"/>
    <w:rsid w:val="00B868BC"/>
    <w:rsid w:val="00B94C61"/>
    <w:rsid w:val="00B97C57"/>
    <w:rsid w:val="00BB3256"/>
    <w:rsid w:val="00BB35D5"/>
    <w:rsid w:val="00C10535"/>
    <w:rsid w:val="00C166AF"/>
    <w:rsid w:val="00C3264D"/>
    <w:rsid w:val="00C40CEB"/>
    <w:rsid w:val="00C46FD3"/>
    <w:rsid w:val="00C5505E"/>
    <w:rsid w:val="00C63D5E"/>
    <w:rsid w:val="00C65559"/>
    <w:rsid w:val="00C74D94"/>
    <w:rsid w:val="00CA1EAA"/>
    <w:rsid w:val="00CC2A06"/>
    <w:rsid w:val="00CC38E2"/>
    <w:rsid w:val="00CE325B"/>
    <w:rsid w:val="00CF5681"/>
    <w:rsid w:val="00CF6354"/>
    <w:rsid w:val="00D005FA"/>
    <w:rsid w:val="00D07299"/>
    <w:rsid w:val="00D12492"/>
    <w:rsid w:val="00D12F2C"/>
    <w:rsid w:val="00D227B4"/>
    <w:rsid w:val="00D27D02"/>
    <w:rsid w:val="00D4786B"/>
    <w:rsid w:val="00D62D8C"/>
    <w:rsid w:val="00D717E8"/>
    <w:rsid w:val="00D75776"/>
    <w:rsid w:val="00D76BE8"/>
    <w:rsid w:val="00D85B2F"/>
    <w:rsid w:val="00DA0CC1"/>
    <w:rsid w:val="00DA1814"/>
    <w:rsid w:val="00DA6417"/>
    <w:rsid w:val="00DB05E9"/>
    <w:rsid w:val="00DC35B1"/>
    <w:rsid w:val="00DD4358"/>
    <w:rsid w:val="00DE486B"/>
    <w:rsid w:val="00DF063C"/>
    <w:rsid w:val="00DF5306"/>
    <w:rsid w:val="00E00B28"/>
    <w:rsid w:val="00E03DF5"/>
    <w:rsid w:val="00E11621"/>
    <w:rsid w:val="00E11CB9"/>
    <w:rsid w:val="00E12B55"/>
    <w:rsid w:val="00E1415D"/>
    <w:rsid w:val="00E24657"/>
    <w:rsid w:val="00E3012E"/>
    <w:rsid w:val="00E41660"/>
    <w:rsid w:val="00E5395F"/>
    <w:rsid w:val="00E5767B"/>
    <w:rsid w:val="00E60EAD"/>
    <w:rsid w:val="00E821A2"/>
    <w:rsid w:val="00E83F7F"/>
    <w:rsid w:val="00E84D83"/>
    <w:rsid w:val="00EA2D07"/>
    <w:rsid w:val="00EB184C"/>
    <w:rsid w:val="00EB658E"/>
    <w:rsid w:val="00EC50EA"/>
    <w:rsid w:val="00EE14C6"/>
    <w:rsid w:val="00EE7D2E"/>
    <w:rsid w:val="00EF08D8"/>
    <w:rsid w:val="00EF2D5D"/>
    <w:rsid w:val="00EF650D"/>
    <w:rsid w:val="00F0560F"/>
    <w:rsid w:val="00F11EE8"/>
    <w:rsid w:val="00F254C8"/>
    <w:rsid w:val="00F343F9"/>
    <w:rsid w:val="00F44A89"/>
    <w:rsid w:val="00F61B32"/>
    <w:rsid w:val="00F61D72"/>
    <w:rsid w:val="00F67667"/>
    <w:rsid w:val="00F70979"/>
    <w:rsid w:val="00FA2101"/>
    <w:rsid w:val="00FB2563"/>
    <w:rsid w:val="00FB2777"/>
    <w:rsid w:val="00FB7DB2"/>
    <w:rsid w:val="00FC2071"/>
    <w:rsid w:val="00FD65C2"/>
    <w:rsid w:val="00FE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05E"/>
  </w:style>
  <w:style w:type="paragraph" w:styleId="Titolo1">
    <w:name w:val="heading 1"/>
    <w:basedOn w:val="Normale"/>
    <w:next w:val="Normale"/>
    <w:link w:val="Titolo1Carattere"/>
    <w:qFormat/>
    <w:rsid w:val="004E5813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22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4E581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6453B-55E8-42A3-BAB1-B9DE5D0F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Sanzone</dc:creator>
  <cp:lastModifiedBy>Sanzone</cp:lastModifiedBy>
  <cp:revision>38</cp:revision>
  <cp:lastPrinted>2017-08-24T06:08:00Z</cp:lastPrinted>
  <dcterms:created xsi:type="dcterms:W3CDTF">2017-09-04T09:03:00Z</dcterms:created>
  <dcterms:modified xsi:type="dcterms:W3CDTF">2017-09-04T10:16:00Z</dcterms:modified>
</cp:coreProperties>
</file>